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C6096" w14:textId="1541052F" w:rsidR="00FC1281" w:rsidRDefault="00FC1281" w:rsidP="78A9F13E">
      <w:pPr>
        <w:pStyle w:val="paragraph"/>
        <w:spacing w:before="0" w:beforeAutospacing="0" w:after="0" w:afterAutospacing="0"/>
        <w:textAlignment w:val="baseline"/>
        <w:rPr>
          <w:rStyle w:val="normaltextrun"/>
          <w:rFonts w:ascii="Calibri" w:hAnsi="Calibri" w:cs="Calibri"/>
          <w:b/>
          <w:bCs/>
          <w:sz w:val="28"/>
          <w:szCs w:val="28"/>
        </w:rPr>
      </w:pPr>
      <w:r w:rsidRPr="78A9F13E">
        <w:rPr>
          <w:rStyle w:val="normaltextrun"/>
          <w:rFonts w:ascii="Calibri" w:hAnsi="Calibri" w:cs="Calibri"/>
          <w:b/>
          <w:bCs/>
          <w:sz w:val="28"/>
          <w:szCs w:val="28"/>
        </w:rPr>
        <w:t>Research Support Services (RSS)</w:t>
      </w:r>
    </w:p>
    <w:p w14:paraId="7270F8C5" w14:textId="5E9EFB30" w:rsidR="00B05A5B" w:rsidRPr="009C250F" w:rsidRDefault="009C250F" w:rsidP="78A9F13E">
      <w:pPr>
        <w:pStyle w:val="paragraph"/>
        <w:spacing w:before="0" w:beforeAutospacing="0" w:after="0" w:afterAutospacing="0"/>
        <w:textAlignment w:val="baseline"/>
        <w:rPr>
          <w:rStyle w:val="normaltextrun"/>
          <w:rFonts w:ascii="Calibri" w:hAnsi="Calibri" w:cs="Calibri"/>
          <w:b/>
          <w:bCs/>
          <w:sz w:val="22"/>
          <w:szCs w:val="22"/>
        </w:rPr>
      </w:pPr>
      <w:r w:rsidRPr="78A9F13E">
        <w:rPr>
          <w:rStyle w:val="normaltextrun"/>
          <w:rFonts w:ascii="Calibri" w:hAnsi="Calibri" w:cs="Calibri"/>
          <w:b/>
          <w:bCs/>
          <w:sz w:val="22"/>
          <w:szCs w:val="22"/>
        </w:rPr>
        <w:t>202</w:t>
      </w:r>
      <w:r w:rsidR="003B6A9E">
        <w:rPr>
          <w:rStyle w:val="normaltextrun"/>
          <w:rFonts w:ascii="Calibri" w:hAnsi="Calibri" w:cs="Calibri"/>
          <w:b/>
          <w:bCs/>
          <w:sz w:val="22"/>
          <w:szCs w:val="22"/>
        </w:rPr>
        <w:t>4</w:t>
      </w:r>
    </w:p>
    <w:p w14:paraId="7FF7A73F" w14:textId="23CB117A" w:rsidR="00FC1281" w:rsidRPr="009C250F" w:rsidRDefault="00FC1281" w:rsidP="78A9F13E">
      <w:pPr>
        <w:pStyle w:val="paragraph"/>
        <w:spacing w:before="0" w:beforeAutospacing="0" w:after="0" w:afterAutospacing="0"/>
        <w:textAlignment w:val="baseline"/>
        <w:rPr>
          <w:rStyle w:val="normaltextrun"/>
          <w:b/>
          <w:bCs/>
        </w:rPr>
      </w:pPr>
    </w:p>
    <w:p w14:paraId="458F4C1A" w14:textId="09FA8675" w:rsidR="00FC1281" w:rsidRPr="009C250F" w:rsidRDefault="00FC1281" w:rsidP="78A9F13E">
      <w:pPr>
        <w:pStyle w:val="paragraph"/>
        <w:spacing w:before="0" w:beforeAutospacing="0" w:after="0" w:afterAutospacing="0"/>
        <w:textAlignment w:val="baseline"/>
        <w:rPr>
          <w:rStyle w:val="eop"/>
          <w:rFonts w:ascii="Calibri" w:hAnsi="Calibri" w:cs="Calibri"/>
          <w:b/>
          <w:bCs/>
          <w:sz w:val="32"/>
          <w:szCs w:val="32"/>
        </w:rPr>
      </w:pPr>
      <w:r w:rsidRPr="78A9F13E">
        <w:rPr>
          <w:rStyle w:val="eop"/>
          <w:rFonts w:ascii="Calibri" w:hAnsi="Calibri" w:cs="Calibri"/>
          <w:b/>
          <w:bCs/>
        </w:rPr>
        <w:t xml:space="preserve">Research Support </w:t>
      </w:r>
      <w:r w:rsidR="00E46137" w:rsidRPr="78A9F13E">
        <w:rPr>
          <w:rStyle w:val="eop"/>
          <w:rFonts w:ascii="Calibri" w:hAnsi="Calibri" w:cs="Calibri"/>
          <w:b/>
          <w:bCs/>
        </w:rPr>
        <w:t>Team:</w:t>
      </w:r>
    </w:p>
    <w:p w14:paraId="25675345" w14:textId="72B1AE1A" w:rsidR="00FC1281" w:rsidRDefault="00FC1281" w:rsidP="00FC1281">
      <w:pPr>
        <w:pStyle w:val="paragraph"/>
        <w:textAlignment w:val="baseline"/>
        <w:rPr>
          <w:rStyle w:val="eop"/>
        </w:rPr>
      </w:pPr>
      <w:r w:rsidRPr="007F2223">
        <w:rPr>
          <w:rStyle w:val="eop"/>
          <w:rFonts w:ascii="Calibri" w:hAnsi="Calibri" w:cs="Calibri"/>
          <w:b/>
          <w:bCs/>
          <w:sz w:val="22"/>
          <w:szCs w:val="22"/>
        </w:rPr>
        <w:t>Leadership:</w:t>
      </w:r>
      <w:r w:rsidRPr="00A76B18">
        <w:rPr>
          <w:rStyle w:val="eop"/>
          <w:rFonts w:ascii="Calibri" w:hAnsi="Calibri" w:cs="Calibri"/>
          <w:sz w:val="22"/>
          <w:szCs w:val="22"/>
        </w:rPr>
        <w:t xml:space="preserve"> Mark Bookout (Director Research Support Solutions), Matthew Keeler (</w:t>
      </w:r>
      <w:r w:rsidR="0012281B">
        <w:rPr>
          <w:rStyle w:val="eop"/>
          <w:rFonts w:ascii="Calibri" w:hAnsi="Calibri" w:cs="Calibri"/>
          <w:sz w:val="22"/>
          <w:szCs w:val="22"/>
        </w:rPr>
        <w:t xml:space="preserve">Associate </w:t>
      </w:r>
      <w:r w:rsidRPr="00A76B18">
        <w:rPr>
          <w:rStyle w:val="eop"/>
          <w:rFonts w:ascii="Calibri" w:hAnsi="Calibri" w:cs="Calibri"/>
          <w:sz w:val="22"/>
          <w:szCs w:val="22"/>
        </w:rPr>
        <w:t>Director – IT University of Missouri</w:t>
      </w:r>
      <w:r w:rsidR="6C49924F" w:rsidRPr="5C23F91B">
        <w:rPr>
          <w:rStyle w:val="eop"/>
          <w:rFonts w:ascii="Calibri" w:hAnsi="Calibri" w:cs="Calibri"/>
          <w:sz w:val="22"/>
          <w:szCs w:val="22"/>
        </w:rPr>
        <w:t>),</w:t>
      </w:r>
      <w:r w:rsidRPr="00A76B18">
        <w:rPr>
          <w:rStyle w:val="eop"/>
          <w:rFonts w:ascii="Calibri" w:hAnsi="Calibri" w:cs="Calibri"/>
          <w:sz w:val="22"/>
          <w:szCs w:val="22"/>
        </w:rPr>
        <w:t xml:space="preserve"> Jenn Nixon (</w:t>
      </w:r>
      <w:r w:rsidR="0012281B">
        <w:rPr>
          <w:rStyle w:val="eop"/>
          <w:rFonts w:ascii="Calibri" w:hAnsi="Calibri" w:cs="Calibri"/>
          <w:sz w:val="22"/>
          <w:szCs w:val="22"/>
        </w:rPr>
        <w:t xml:space="preserve">Associate </w:t>
      </w:r>
      <w:r w:rsidRPr="00A76B18">
        <w:rPr>
          <w:rStyle w:val="eop"/>
          <w:rFonts w:ascii="Calibri" w:hAnsi="Calibri" w:cs="Calibri"/>
          <w:sz w:val="22"/>
          <w:szCs w:val="22"/>
        </w:rPr>
        <w:t>Director – IT Missouri S&amp;T University</w:t>
      </w:r>
      <w:r w:rsidR="6C49924F" w:rsidRPr="0551CB13">
        <w:rPr>
          <w:rStyle w:val="eop"/>
          <w:rFonts w:ascii="Calibri" w:hAnsi="Calibri" w:cs="Calibri"/>
          <w:sz w:val="22"/>
          <w:szCs w:val="22"/>
        </w:rPr>
        <w:t xml:space="preserve">), John </w:t>
      </w:r>
      <w:r w:rsidR="6C49924F" w:rsidRPr="32EDBE5E">
        <w:rPr>
          <w:rStyle w:val="eop"/>
          <w:rFonts w:ascii="Calibri" w:hAnsi="Calibri" w:cs="Calibri"/>
          <w:sz w:val="22"/>
          <w:szCs w:val="22"/>
        </w:rPr>
        <w:t>Harrison (</w:t>
      </w:r>
      <w:r w:rsidR="6C49924F" w:rsidRPr="277F3D25">
        <w:rPr>
          <w:rStyle w:val="eop"/>
          <w:rFonts w:ascii="Calibri" w:hAnsi="Calibri" w:cs="Calibri"/>
          <w:sz w:val="22"/>
          <w:szCs w:val="22"/>
        </w:rPr>
        <w:t>Manager IT</w:t>
      </w:r>
      <w:r w:rsidR="6C49924F" w:rsidRPr="7F760F22">
        <w:rPr>
          <w:rStyle w:val="eop"/>
          <w:rFonts w:ascii="Calibri" w:hAnsi="Calibri" w:cs="Calibri"/>
          <w:sz w:val="22"/>
          <w:szCs w:val="22"/>
        </w:rPr>
        <w:t xml:space="preserve"> University of Missouri</w:t>
      </w:r>
      <w:r w:rsidR="6C49924F" w:rsidRPr="50B577E2">
        <w:rPr>
          <w:rStyle w:val="eop"/>
          <w:rFonts w:ascii="Calibri" w:hAnsi="Calibri" w:cs="Calibri"/>
          <w:sz w:val="22"/>
          <w:szCs w:val="22"/>
        </w:rPr>
        <w:t>), Buddy</w:t>
      </w:r>
      <w:r w:rsidR="6C49924F" w:rsidRPr="090DE1A1">
        <w:rPr>
          <w:rStyle w:val="eop"/>
          <w:rFonts w:ascii="Calibri" w:hAnsi="Calibri" w:cs="Calibri"/>
          <w:sz w:val="22"/>
          <w:szCs w:val="22"/>
        </w:rPr>
        <w:t xml:space="preserve"> </w:t>
      </w:r>
      <w:r w:rsidR="090DE1A1" w:rsidRPr="090DE1A1">
        <w:rPr>
          <w:rStyle w:val="eop"/>
          <w:rFonts w:ascii="Calibri" w:hAnsi="Calibri" w:cs="Calibri"/>
          <w:sz w:val="22"/>
          <w:szCs w:val="22"/>
        </w:rPr>
        <w:t>Scharfenberg (</w:t>
      </w:r>
      <w:r w:rsidR="2F520A03" w:rsidRPr="2F520A03">
        <w:rPr>
          <w:rStyle w:val="eop"/>
          <w:rFonts w:ascii="Calibri" w:hAnsi="Calibri" w:cs="Calibri"/>
          <w:sz w:val="22"/>
          <w:szCs w:val="22"/>
        </w:rPr>
        <w:t xml:space="preserve">Manager IT - </w:t>
      </w:r>
      <w:r w:rsidR="6C49924F" w:rsidRPr="2F520A03">
        <w:rPr>
          <w:rStyle w:val="eop"/>
          <w:rFonts w:ascii="Calibri" w:hAnsi="Calibri" w:cs="Calibri"/>
          <w:sz w:val="22"/>
          <w:szCs w:val="22"/>
        </w:rPr>
        <w:t>Missouri S&amp;T University)</w:t>
      </w:r>
    </w:p>
    <w:p w14:paraId="70E87369" w14:textId="0F3DD5E3" w:rsidR="0D49B6DF" w:rsidRDefault="00DD697D" w:rsidP="0D49B6DF">
      <w:pPr>
        <w:pStyle w:val="paragraph"/>
        <w:rPr>
          <w:rStyle w:val="eop"/>
        </w:rPr>
      </w:pPr>
      <w:r w:rsidRPr="3D713378">
        <w:rPr>
          <w:rStyle w:val="eop"/>
          <w:rFonts w:ascii="Calibri" w:hAnsi="Calibri" w:cs="Calibri"/>
          <w:b/>
          <w:bCs/>
          <w:sz w:val="22"/>
          <w:szCs w:val="22"/>
        </w:rPr>
        <w:t xml:space="preserve">Non-HPC Research </w:t>
      </w:r>
      <w:r w:rsidR="005851C9" w:rsidRPr="3D713378">
        <w:rPr>
          <w:rStyle w:val="eop"/>
          <w:rFonts w:ascii="Calibri" w:hAnsi="Calibri" w:cs="Calibri"/>
          <w:b/>
          <w:bCs/>
          <w:sz w:val="22"/>
          <w:szCs w:val="22"/>
        </w:rPr>
        <w:t>System</w:t>
      </w:r>
      <w:r w:rsidR="005851C9" w:rsidRPr="005851C9">
        <w:rPr>
          <w:rStyle w:val="eop"/>
          <w:rFonts w:ascii="Calibri" w:hAnsi="Calibri" w:cs="Calibri"/>
          <w:b/>
          <w:bCs/>
          <w:sz w:val="22"/>
          <w:szCs w:val="22"/>
        </w:rPr>
        <w:t xml:space="preserve"> Support:</w:t>
      </w:r>
      <w:r w:rsidR="00E13D5F" w:rsidRPr="23FC19AF">
        <w:rPr>
          <w:rStyle w:val="eop"/>
          <w:rFonts w:ascii="Calibri" w:hAnsi="Calibri" w:cs="Calibri"/>
          <w:sz w:val="22"/>
          <w:szCs w:val="22"/>
        </w:rPr>
        <w:t xml:space="preserve"> </w:t>
      </w:r>
      <w:r w:rsidR="25BC8F85" w:rsidRPr="474E2FB6">
        <w:rPr>
          <w:rStyle w:val="eop"/>
          <w:rFonts w:ascii="Calibri" w:hAnsi="Calibri" w:cs="Calibri"/>
          <w:sz w:val="22"/>
          <w:szCs w:val="22"/>
        </w:rPr>
        <w:t>10</w:t>
      </w:r>
      <w:r w:rsidR="25BC8F85" w:rsidRPr="26EE2C0A">
        <w:rPr>
          <w:rStyle w:val="eop"/>
          <w:rFonts w:ascii="Calibri" w:hAnsi="Calibri" w:cs="Calibri"/>
          <w:sz w:val="22"/>
          <w:szCs w:val="22"/>
        </w:rPr>
        <w:t xml:space="preserve"> </w:t>
      </w:r>
      <w:r w:rsidR="25BC8F85" w:rsidRPr="1B070DC6">
        <w:rPr>
          <w:rFonts w:ascii="Calibri" w:eastAsia="Calibri" w:hAnsi="Calibri" w:cs="Calibri"/>
          <w:sz w:val="22"/>
          <w:szCs w:val="22"/>
        </w:rPr>
        <w:t xml:space="preserve">Research </w:t>
      </w:r>
      <w:r w:rsidR="1B070DC6" w:rsidRPr="1B070DC6">
        <w:rPr>
          <w:rFonts w:ascii="Calibri" w:eastAsia="Calibri" w:hAnsi="Calibri" w:cs="Calibri"/>
          <w:sz w:val="22"/>
          <w:szCs w:val="22"/>
        </w:rPr>
        <w:t xml:space="preserve">Support </w:t>
      </w:r>
      <w:r w:rsidR="09FCDF37" w:rsidRPr="09FCDF37">
        <w:rPr>
          <w:rFonts w:ascii="Calibri" w:eastAsia="Calibri" w:hAnsi="Calibri" w:cs="Calibri"/>
          <w:sz w:val="22"/>
          <w:szCs w:val="22"/>
        </w:rPr>
        <w:t xml:space="preserve">Technologists, </w:t>
      </w:r>
      <w:r w:rsidR="00732636">
        <w:rPr>
          <w:rFonts w:ascii="Calibri" w:eastAsia="Calibri" w:hAnsi="Calibri" w:cs="Calibri"/>
          <w:sz w:val="22"/>
          <w:szCs w:val="22"/>
        </w:rPr>
        <w:t>2</w:t>
      </w:r>
      <w:r w:rsidR="3BAF88D2" w:rsidRPr="3BAF88D2">
        <w:rPr>
          <w:rFonts w:ascii="Calibri" w:eastAsia="Calibri" w:hAnsi="Calibri" w:cs="Calibri"/>
          <w:sz w:val="22"/>
          <w:szCs w:val="22"/>
        </w:rPr>
        <w:t xml:space="preserve"> </w:t>
      </w:r>
      <w:r w:rsidR="67B59E1B" w:rsidRPr="3BAF88D2">
        <w:rPr>
          <w:rStyle w:val="eop"/>
          <w:rFonts w:ascii="Calibri" w:hAnsi="Calibri" w:cs="Calibri"/>
          <w:sz w:val="22"/>
          <w:szCs w:val="22"/>
        </w:rPr>
        <w:t>Research Technology Analyst</w:t>
      </w:r>
    </w:p>
    <w:p w14:paraId="07F23F08" w14:textId="0CA73F75" w:rsidR="00FC1281" w:rsidRPr="00A76B18" w:rsidRDefault="00FC1281" w:rsidP="00FC1281">
      <w:pPr>
        <w:pStyle w:val="paragraph"/>
        <w:textAlignment w:val="baseline"/>
        <w:rPr>
          <w:rStyle w:val="eop"/>
          <w:rFonts w:ascii="Calibri" w:hAnsi="Calibri" w:cs="Calibri"/>
          <w:sz w:val="22"/>
          <w:szCs w:val="22"/>
        </w:rPr>
      </w:pPr>
      <w:r w:rsidRPr="007F2223">
        <w:rPr>
          <w:rStyle w:val="eop"/>
          <w:rFonts w:ascii="Calibri" w:hAnsi="Calibri" w:cs="Calibri"/>
          <w:b/>
          <w:bCs/>
          <w:sz w:val="22"/>
          <w:szCs w:val="22"/>
        </w:rPr>
        <w:t>HPC End User Support</w:t>
      </w:r>
      <w:r w:rsidRPr="00A76B18">
        <w:rPr>
          <w:rStyle w:val="eop"/>
          <w:rFonts w:ascii="Calibri" w:hAnsi="Calibri" w:cs="Calibri"/>
          <w:sz w:val="22"/>
          <w:szCs w:val="22"/>
        </w:rPr>
        <w:t xml:space="preserve">: </w:t>
      </w:r>
      <w:r w:rsidR="00384FEC">
        <w:rPr>
          <w:rStyle w:val="eop"/>
          <w:rFonts w:ascii="Calibri" w:hAnsi="Calibri" w:cs="Calibri"/>
          <w:sz w:val="22"/>
          <w:szCs w:val="22"/>
        </w:rPr>
        <w:t>4</w:t>
      </w:r>
      <w:r w:rsidRPr="00A76B18">
        <w:rPr>
          <w:rStyle w:val="eop"/>
          <w:rFonts w:ascii="Calibri" w:hAnsi="Calibri" w:cs="Calibri"/>
          <w:sz w:val="22"/>
          <w:szCs w:val="22"/>
        </w:rPr>
        <w:t xml:space="preserve"> Cyberinfrastructure Engineers, 1 Research Technology Analyst</w:t>
      </w:r>
    </w:p>
    <w:p w14:paraId="7368DBE3" w14:textId="77777777" w:rsidR="00FC1281" w:rsidRDefault="00FC1281" w:rsidP="00FC1281">
      <w:pPr>
        <w:pStyle w:val="paragraph"/>
        <w:textAlignment w:val="baseline"/>
        <w:rPr>
          <w:rStyle w:val="eop"/>
          <w:rFonts w:ascii="Calibri" w:hAnsi="Calibri" w:cs="Calibri"/>
          <w:sz w:val="22"/>
          <w:szCs w:val="22"/>
        </w:rPr>
      </w:pPr>
      <w:r w:rsidRPr="007F2223">
        <w:rPr>
          <w:rStyle w:val="eop"/>
          <w:rFonts w:ascii="Calibri" w:hAnsi="Calibri" w:cs="Calibri"/>
          <w:b/>
          <w:bCs/>
          <w:sz w:val="22"/>
          <w:szCs w:val="22"/>
        </w:rPr>
        <w:t>HPC System Administration:</w:t>
      </w:r>
      <w:r w:rsidRPr="00A76B18">
        <w:rPr>
          <w:rStyle w:val="eop"/>
          <w:rFonts w:ascii="Calibri" w:hAnsi="Calibri" w:cs="Calibri"/>
          <w:sz w:val="22"/>
          <w:szCs w:val="22"/>
        </w:rPr>
        <w:t xml:space="preserve"> 5 System Administrators</w:t>
      </w:r>
    </w:p>
    <w:p w14:paraId="18C88655" w14:textId="17B68CD5" w:rsidR="00FC1281" w:rsidRDefault="00E77E03" w:rsidP="00FC1281">
      <w:pPr>
        <w:pStyle w:val="paragraph"/>
        <w:spacing w:before="0" w:beforeAutospacing="0" w:after="0" w:afterAutospacing="0"/>
        <w:textAlignment w:val="baseline"/>
        <w:rPr>
          <w:rStyle w:val="eop"/>
          <w:rFonts w:ascii="Calibri" w:hAnsi="Calibri" w:cs="Calibri"/>
          <w:b/>
          <w:bCs/>
        </w:rPr>
      </w:pPr>
      <w:r w:rsidRPr="009C250F">
        <w:rPr>
          <w:rStyle w:val="normaltextrun"/>
          <w:rFonts w:ascii="Calibri" w:hAnsi="Calibri" w:cs="Calibri"/>
          <w:b/>
          <w:bCs/>
        </w:rPr>
        <w:t xml:space="preserve">HPC </w:t>
      </w:r>
      <w:r w:rsidR="00FC1281" w:rsidRPr="009C250F">
        <w:rPr>
          <w:rStyle w:val="normaltextrun"/>
          <w:rFonts w:ascii="Calibri" w:hAnsi="Calibri" w:cs="Calibri"/>
          <w:b/>
          <w:bCs/>
        </w:rPr>
        <w:t>Facilities, Equipment and Other Resources</w:t>
      </w:r>
    </w:p>
    <w:p w14:paraId="70C65DE5" w14:textId="1BBE851D" w:rsidR="00BD5CD1" w:rsidRPr="00800A58" w:rsidRDefault="00BD5CD1" w:rsidP="00FC1281">
      <w:pPr>
        <w:pStyle w:val="paragraph"/>
        <w:spacing w:before="0" w:beforeAutospacing="0" w:after="0" w:afterAutospacing="0"/>
        <w:textAlignment w:val="baseline"/>
        <w:rPr>
          <w:rStyle w:val="eop"/>
          <w:rFonts w:ascii="Calibri" w:hAnsi="Calibri" w:cs="Calibri"/>
          <w:sz w:val="22"/>
          <w:szCs w:val="22"/>
        </w:rPr>
      </w:pPr>
      <w:r w:rsidRPr="00800A58">
        <w:rPr>
          <w:rStyle w:val="eop"/>
          <w:rFonts w:ascii="Calibri" w:hAnsi="Calibri" w:cs="Calibri"/>
          <w:sz w:val="22"/>
          <w:szCs w:val="22"/>
        </w:rPr>
        <w:t>University of Missouri Cluster (</w:t>
      </w:r>
      <w:r w:rsidRPr="00800A58">
        <w:rPr>
          <w:rStyle w:val="eop"/>
          <w:rFonts w:ascii="Calibri" w:hAnsi="Calibri" w:cs="Calibri"/>
          <w:b/>
          <w:bCs/>
          <w:sz w:val="22"/>
          <w:szCs w:val="22"/>
        </w:rPr>
        <w:t>Hellbender</w:t>
      </w:r>
      <w:r w:rsidRPr="00800A58">
        <w:rPr>
          <w:rStyle w:val="eop"/>
          <w:rFonts w:ascii="Calibri" w:hAnsi="Calibri" w:cs="Calibri"/>
          <w:sz w:val="22"/>
          <w:szCs w:val="22"/>
        </w:rPr>
        <w:t>)</w:t>
      </w:r>
    </w:p>
    <w:p w14:paraId="26BC4C02" w14:textId="2DF09A0D" w:rsidR="00BD5CD1" w:rsidRPr="00800A58" w:rsidRDefault="009E732E" w:rsidP="009E732E">
      <w:pPr>
        <w:pStyle w:val="paragraph"/>
        <w:numPr>
          <w:ilvl w:val="0"/>
          <w:numId w:val="4"/>
        </w:numPr>
        <w:spacing w:before="0" w:beforeAutospacing="0" w:after="0" w:afterAutospacing="0"/>
        <w:textAlignment w:val="baseline"/>
        <w:rPr>
          <w:rStyle w:val="eop"/>
          <w:rFonts w:ascii="Calibri" w:hAnsi="Calibri" w:cs="Calibri"/>
          <w:sz w:val="22"/>
          <w:szCs w:val="22"/>
        </w:rPr>
      </w:pPr>
      <w:r w:rsidRPr="00800A58">
        <w:rPr>
          <w:rStyle w:val="eop"/>
          <w:rFonts w:ascii="Calibri" w:hAnsi="Calibri" w:cs="Calibri"/>
          <w:sz w:val="22"/>
          <w:szCs w:val="22"/>
        </w:rPr>
        <w:t>Operating System: Alma Linux</w:t>
      </w:r>
      <w:r w:rsidR="00D51740" w:rsidRPr="00800A58">
        <w:rPr>
          <w:rStyle w:val="eop"/>
          <w:rFonts w:ascii="Calibri" w:hAnsi="Calibri" w:cs="Calibri"/>
          <w:sz w:val="22"/>
          <w:szCs w:val="22"/>
        </w:rPr>
        <w:t xml:space="preserve"> 8</w:t>
      </w:r>
    </w:p>
    <w:p w14:paraId="2265F891" w14:textId="639A1CBC" w:rsidR="00622D99" w:rsidRPr="00800A58" w:rsidRDefault="00622D99" w:rsidP="009E732E">
      <w:pPr>
        <w:pStyle w:val="paragraph"/>
        <w:numPr>
          <w:ilvl w:val="0"/>
          <w:numId w:val="4"/>
        </w:numPr>
        <w:spacing w:before="0" w:beforeAutospacing="0" w:after="0" w:afterAutospacing="0"/>
        <w:textAlignment w:val="baseline"/>
        <w:rPr>
          <w:rStyle w:val="eop"/>
          <w:rFonts w:ascii="Calibri" w:hAnsi="Calibri" w:cs="Calibri"/>
          <w:sz w:val="22"/>
          <w:szCs w:val="22"/>
        </w:rPr>
      </w:pPr>
      <w:r w:rsidRPr="00800A58">
        <w:rPr>
          <w:rStyle w:val="eop"/>
          <w:rFonts w:ascii="Calibri" w:hAnsi="Calibri" w:cs="Calibri"/>
          <w:sz w:val="22"/>
          <w:szCs w:val="22"/>
        </w:rPr>
        <w:t>Scheduling Software: Slurm</w:t>
      </w:r>
    </w:p>
    <w:p w14:paraId="700A690E" w14:textId="448709A0" w:rsidR="00622D99" w:rsidRPr="00800A58" w:rsidRDefault="00622D99" w:rsidP="009E732E">
      <w:pPr>
        <w:pStyle w:val="paragraph"/>
        <w:numPr>
          <w:ilvl w:val="0"/>
          <w:numId w:val="4"/>
        </w:numPr>
        <w:spacing w:before="0" w:beforeAutospacing="0" w:after="0" w:afterAutospacing="0"/>
        <w:textAlignment w:val="baseline"/>
        <w:rPr>
          <w:rStyle w:val="eop"/>
          <w:rFonts w:ascii="Calibri" w:hAnsi="Calibri" w:cs="Calibri"/>
          <w:sz w:val="22"/>
          <w:szCs w:val="22"/>
        </w:rPr>
      </w:pPr>
      <w:r w:rsidRPr="00800A58">
        <w:rPr>
          <w:rStyle w:val="eop"/>
          <w:rFonts w:ascii="Calibri" w:hAnsi="Calibri" w:cs="Calibri"/>
          <w:sz w:val="22"/>
          <w:szCs w:val="22"/>
        </w:rPr>
        <w:t xml:space="preserve">Nodes: </w:t>
      </w:r>
      <w:r w:rsidR="00172CA0" w:rsidRPr="00800A58">
        <w:rPr>
          <w:rStyle w:val="eop"/>
          <w:rFonts w:ascii="Calibri" w:hAnsi="Calibri" w:cs="Calibri"/>
          <w:sz w:val="22"/>
          <w:szCs w:val="22"/>
        </w:rPr>
        <w:t>112</w:t>
      </w:r>
    </w:p>
    <w:p w14:paraId="261C6711" w14:textId="5DFB2AEA" w:rsidR="00172CA0" w:rsidRPr="00800A58" w:rsidRDefault="00172CA0" w:rsidP="009E732E">
      <w:pPr>
        <w:pStyle w:val="paragraph"/>
        <w:numPr>
          <w:ilvl w:val="0"/>
          <w:numId w:val="4"/>
        </w:numPr>
        <w:spacing w:before="0" w:beforeAutospacing="0" w:after="0" w:afterAutospacing="0"/>
        <w:textAlignment w:val="baseline"/>
        <w:rPr>
          <w:rStyle w:val="eop"/>
          <w:rFonts w:ascii="Calibri" w:hAnsi="Calibri" w:cs="Calibri"/>
          <w:sz w:val="22"/>
          <w:szCs w:val="22"/>
        </w:rPr>
      </w:pPr>
      <w:r w:rsidRPr="00800A58">
        <w:rPr>
          <w:rStyle w:val="eop"/>
          <w:rFonts w:ascii="Calibri" w:hAnsi="Calibri" w:cs="Calibri"/>
          <w:sz w:val="22"/>
          <w:szCs w:val="22"/>
        </w:rPr>
        <w:t>Cores: 14,</w:t>
      </w:r>
      <w:r w:rsidR="00493B74" w:rsidRPr="00800A58">
        <w:rPr>
          <w:rStyle w:val="eop"/>
          <w:rFonts w:ascii="Calibri" w:hAnsi="Calibri" w:cs="Calibri"/>
          <w:sz w:val="22"/>
          <w:szCs w:val="22"/>
        </w:rPr>
        <w:t>336</w:t>
      </w:r>
    </w:p>
    <w:p w14:paraId="2778C7A4" w14:textId="75072FD6" w:rsidR="00493B74" w:rsidRPr="00800A58" w:rsidRDefault="00493B74" w:rsidP="009E732E">
      <w:pPr>
        <w:pStyle w:val="paragraph"/>
        <w:numPr>
          <w:ilvl w:val="0"/>
          <w:numId w:val="4"/>
        </w:numPr>
        <w:spacing w:before="0" w:beforeAutospacing="0" w:after="0" w:afterAutospacing="0"/>
        <w:textAlignment w:val="baseline"/>
        <w:rPr>
          <w:rStyle w:val="eop"/>
          <w:rFonts w:ascii="Calibri" w:hAnsi="Calibri" w:cs="Calibri"/>
          <w:sz w:val="22"/>
          <w:szCs w:val="22"/>
        </w:rPr>
      </w:pPr>
      <w:r w:rsidRPr="00800A58">
        <w:rPr>
          <w:rStyle w:val="eop"/>
          <w:rFonts w:ascii="Calibri" w:hAnsi="Calibri" w:cs="Calibri"/>
          <w:sz w:val="22"/>
          <w:szCs w:val="22"/>
        </w:rPr>
        <w:t xml:space="preserve">GPU: </w:t>
      </w:r>
      <w:r w:rsidR="00CB49A7" w:rsidRPr="00800A58">
        <w:rPr>
          <w:rStyle w:val="eop"/>
          <w:rFonts w:ascii="Calibri" w:hAnsi="Calibri" w:cs="Calibri"/>
          <w:sz w:val="22"/>
          <w:szCs w:val="22"/>
        </w:rPr>
        <w:t>68 Nvidia A100 GPU</w:t>
      </w:r>
      <w:r w:rsidR="00AA2CDB">
        <w:rPr>
          <w:rStyle w:val="eop"/>
          <w:rFonts w:ascii="Calibri" w:hAnsi="Calibri" w:cs="Calibri"/>
          <w:sz w:val="22"/>
          <w:szCs w:val="22"/>
        </w:rPr>
        <w:t xml:space="preserve"> cards</w:t>
      </w:r>
      <w:r w:rsidR="00CB49A7" w:rsidRPr="00800A58">
        <w:rPr>
          <w:rStyle w:val="eop"/>
          <w:rFonts w:ascii="Calibri" w:hAnsi="Calibri" w:cs="Calibri"/>
          <w:sz w:val="22"/>
          <w:szCs w:val="22"/>
        </w:rPr>
        <w:t xml:space="preserve"> across 17 Nodes</w:t>
      </w:r>
    </w:p>
    <w:p w14:paraId="3D513429" w14:textId="77777777" w:rsidR="00C21D80" w:rsidRPr="00C21D80" w:rsidRDefault="00C21D80" w:rsidP="00C21D80">
      <w:pPr>
        <w:pStyle w:val="paragraph"/>
        <w:numPr>
          <w:ilvl w:val="0"/>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Storage:</w:t>
      </w:r>
    </w:p>
    <w:p w14:paraId="6F4AD804" w14:textId="77777777" w:rsidR="00C21D80" w:rsidRPr="00C21D80" w:rsidRDefault="00C21D80" w:rsidP="00C21D80">
      <w:pPr>
        <w:pStyle w:val="paragraph"/>
        <w:numPr>
          <w:ilvl w:val="0"/>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 xml:space="preserve">Connected to </w:t>
      </w:r>
      <w:r w:rsidRPr="008824C1">
        <w:rPr>
          <w:rStyle w:val="eop"/>
          <w:rFonts w:ascii="Calibri" w:hAnsi="Calibri" w:cs="Calibri"/>
          <w:b/>
          <w:bCs/>
          <w:sz w:val="22"/>
          <w:szCs w:val="22"/>
        </w:rPr>
        <w:t>Research Data Ecosystem</w:t>
      </w:r>
    </w:p>
    <w:p w14:paraId="254E0A77" w14:textId="77777777" w:rsidR="00C21D80" w:rsidRPr="00C21D80" w:rsidRDefault="00C21D80" w:rsidP="00C21D80">
      <w:pPr>
        <w:pStyle w:val="paragraph"/>
        <w:numPr>
          <w:ilvl w:val="1"/>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8.5 Pb connected high-performance storage available.</w:t>
      </w:r>
    </w:p>
    <w:p w14:paraId="3DF43832" w14:textId="77777777" w:rsidR="00C21D80" w:rsidRPr="00C21D80" w:rsidRDefault="00C21D80" w:rsidP="00EB5BB7">
      <w:pPr>
        <w:pStyle w:val="paragraph"/>
        <w:numPr>
          <w:ilvl w:val="2"/>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4PB VAST</w:t>
      </w:r>
    </w:p>
    <w:p w14:paraId="2D9F2A4F" w14:textId="546BAE41" w:rsidR="00C21D80" w:rsidRPr="00C21D80" w:rsidRDefault="00C21D80" w:rsidP="00EB5BB7">
      <w:pPr>
        <w:pStyle w:val="paragraph"/>
        <w:numPr>
          <w:ilvl w:val="2"/>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4.5 PB GPFS/Pixstor</w:t>
      </w:r>
    </w:p>
    <w:p w14:paraId="4E26DDA2" w14:textId="77777777" w:rsidR="00C21D80" w:rsidRPr="00C21D80" w:rsidRDefault="00C21D80" w:rsidP="00C21D80">
      <w:pPr>
        <w:pStyle w:val="paragraph"/>
        <w:numPr>
          <w:ilvl w:val="1"/>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NFS/GPFS mounts to client servers or Hellbender cluster.</w:t>
      </w:r>
    </w:p>
    <w:p w14:paraId="44116DE3" w14:textId="77777777" w:rsidR="00C21D80" w:rsidRPr="00C21D80" w:rsidRDefault="00C21D80" w:rsidP="00C21D80">
      <w:pPr>
        <w:pStyle w:val="paragraph"/>
        <w:numPr>
          <w:ilvl w:val="1"/>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Able to provide via SMB to allow access separate from Hellbender cluster environment (for those who need research storage but do not utilize our HPC environment).</w:t>
      </w:r>
    </w:p>
    <w:p w14:paraId="6BB175BA" w14:textId="77777777" w:rsidR="00C21D80" w:rsidRPr="00C21D80" w:rsidRDefault="00C21D80" w:rsidP="00C21D80">
      <w:pPr>
        <w:pStyle w:val="paragraph"/>
        <w:numPr>
          <w:ilvl w:val="1"/>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Snapshots are enabled to provide individual file recovery for 1 week on the Pixstor array and for 1 month on the VAST array.</w:t>
      </w:r>
    </w:p>
    <w:p w14:paraId="66AB1F7C" w14:textId="37C6063D" w:rsidR="00C21D80" w:rsidRPr="00C21D80" w:rsidRDefault="00C21D80" w:rsidP="00C21D80">
      <w:pPr>
        <w:pStyle w:val="paragraph"/>
        <w:numPr>
          <w:ilvl w:val="1"/>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 xml:space="preserve">Storage lab allocations are protected by associated security groups applied to the share, with group member access can be administered by the assigned PI or appointed representative.             </w:t>
      </w:r>
    </w:p>
    <w:p w14:paraId="370BD685" w14:textId="7945DEED" w:rsidR="00C21D80" w:rsidRPr="00C21D80" w:rsidRDefault="00C21D80" w:rsidP="00C21D80">
      <w:pPr>
        <w:pStyle w:val="paragraph"/>
        <w:numPr>
          <w:ilvl w:val="1"/>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 xml:space="preserve">Archive:  LTO tape library has been installed to provide long term Archive storage in conjunction with Records Management. </w:t>
      </w:r>
    </w:p>
    <w:p w14:paraId="5C318362" w14:textId="77777777" w:rsidR="00C21D80" w:rsidRPr="00C21D80" w:rsidRDefault="00C21D80" w:rsidP="00C21D80">
      <w:pPr>
        <w:pStyle w:val="paragraph"/>
        <w:numPr>
          <w:ilvl w:val="1"/>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File Transfer and File sharing can be carried out via access to our RDE environment via our Globus subscription.</w:t>
      </w:r>
    </w:p>
    <w:p w14:paraId="54030A32" w14:textId="3300F839" w:rsidR="00C16BF3" w:rsidRPr="00800A58" w:rsidRDefault="00573820" w:rsidP="00C16BF3">
      <w:pPr>
        <w:pStyle w:val="paragraph"/>
        <w:numPr>
          <w:ilvl w:val="0"/>
          <w:numId w:val="4"/>
        </w:numPr>
        <w:spacing w:after="0"/>
        <w:textAlignment w:val="baseline"/>
        <w:rPr>
          <w:rStyle w:val="eop"/>
          <w:rFonts w:ascii="Calibri" w:hAnsi="Calibri" w:cs="Calibri"/>
          <w:sz w:val="22"/>
          <w:szCs w:val="22"/>
        </w:rPr>
      </w:pPr>
      <w:r w:rsidRPr="00800A58">
        <w:rPr>
          <w:rStyle w:val="eop"/>
          <w:rFonts w:ascii="Calibri" w:hAnsi="Calibri" w:cs="Calibri"/>
          <w:sz w:val="22"/>
          <w:szCs w:val="22"/>
        </w:rPr>
        <w:t xml:space="preserve">Network: </w:t>
      </w:r>
      <w:r w:rsidR="00C16BF3" w:rsidRPr="00800A58">
        <w:rPr>
          <w:rStyle w:val="eop"/>
          <w:rFonts w:ascii="Calibri" w:hAnsi="Calibri" w:cs="Calibri"/>
          <w:sz w:val="22"/>
          <w:szCs w:val="22"/>
        </w:rPr>
        <w:t xml:space="preserve">The NDR Infiniband backbone will provide up to four hundred (400) gigabits of data throughput per second from point to point on the network, with an anticipated theoretical latency of less than six hundred (600) nanoseconds. </w:t>
      </w:r>
    </w:p>
    <w:p w14:paraId="79810B26" w14:textId="719CFAEE" w:rsidR="00D3659B" w:rsidRDefault="00C16BF3" w:rsidP="00C948E5">
      <w:pPr>
        <w:pStyle w:val="paragraph"/>
        <w:numPr>
          <w:ilvl w:val="0"/>
          <w:numId w:val="4"/>
        </w:numPr>
        <w:spacing w:after="0"/>
        <w:textAlignment w:val="baseline"/>
        <w:rPr>
          <w:rStyle w:val="eop"/>
          <w:rFonts w:ascii="Calibri" w:hAnsi="Calibri" w:cs="Calibri"/>
          <w:sz w:val="22"/>
          <w:szCs w:val="22"/>
        </w:rPr>
      </w:pPr>
      <w:r w:rsidRPr="00800A58">
        <w:rPr>
          <w:rStyle w:val="eop"/>
          <w:rFonts w:ascii="Calibri" w:hAnsi="Calibri" w:cs="Calibri"/>
          <w:sz w:val="22"/>
          <w:szCs w:val="22"/>
        </w:rPr>
        <w:t>Each node will be attached to the backbone with an HDR Infiniband connection capable of providing two hundred (200) gigabits of data throughput per second to each node, with an anticipated theoretical latency of less than six hundred (600) nanoseconds</w:t>
      </w:r>
      <w:r w:rsidR="00800A58" w:rsidRPr="00800A58">
        <w:rPr>
          <w:rStyle w:val="eop"/>
          <w:rFonts w:ascii="Calibri" w:hAnsi="Calibri" w:cs="Calibri"/>
          <w:sz w:val="22"/>
          <w:szCs w:val="22"/>
        </w:rPr>
        <w:t>.</w:t>
      </w:r>
    </w:p>
    <w:p w14:paraId="79E0FE0A" w14:textId="77777777" w:rsidR="005B5941" w:rsidRDefault="005B5941" w:rsidP="005B5941">
      <w:pPr>
        <w:pStyle w:val="paragraph"/>
        <w:spacing w:before="0" w:beforeAutospacing="0" w:after="0" w:afterAutospacing="0"/>
        <w:textAlignment w:val="baseline"/>
        <w:rPr>
          <w:rStyle w:val="eop"/>
          <w:rFonts w:ascii="Calibri" w:hAnsi="Calibri" w:cs="Calibri"/>
          <w:sz w:val="22"/>
          <w:szCs w:val="22"/>
        </w:rPr>
      </w:pPr>
    </w:p>
    <w:p w14:paraId="01E483E6" w14:textId="4E7BC17C" w:rsidR="005B5941" w:rsidRPr="00800A58" w:rsidRDefault="00836AA8" w:rsidP="005B594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lastRenderedPageBreak/>
        <w:t>Missouri University of Science and Technology</w:t>
      </w:r>
      <w:r w:rsidR="005B5941" w:rsidRPr="00800A58">
        <w:rPr>
          <w:rStyle w:val="eop"/>
          <w:rFonts w:ascii="Calibri" w:hAnsi="Calibri" w:cs="Calibri"/>
          <w:sz w:val="22"/>
          <w:szCs w:val="22"/>
        </w:rPr>
        <w:t xml:space="preserve"> (</w:t>
      </w:r>
      <w:r>
        <w:rPr>
          <w:rStyle w:val="eop"/>
          <w:rFonts w:ascii="Calibri" w:hAnsi="Calibri" w:cs="Calibri"/>
          <w:b/>
          <w:bCs/>
          <w:sz w:val="22"/>
          <w:szCs w:val="22"/>
        </w:rPr>
        <w:t>Mill</w:t>
      </w:r>
      <w:r w:rsidR="005B5941" w:rsidRPr="00800A58">
        <w:rPr>
          <w:rStyle w:val="eop"/>
          <w:rFonts w:ascii="Calibri" w:hAnsi="Calibri" w:cs="Calibri"/>
          <w:sz w:val="22"/>
          <w:szCs w:val="22"/>
        </w:rPr>
        <w:t>)</w:t>
      </w:r>
    </w:p>
    <w:p w14:paraId="36A4BDAF" w14:textId="77777777" w:rsidR="005B5941" w:rsidRPr="00800A58" w:rsidRDefault="005B5941" w:rsidP="005B5941">
      <w:pPr>
        <w:pStyle w:val="paragraph"/>
        <w:numPr>
          <w:ilvl w:val="0"/>
          <w:numId w:val="4"/>
        </w:numPr>
        <w:spacing w:before="0" w:beforeAutospacing="0" w:after="0" w:afterAutospacing="0"/>
        <w:textAlignment w:val="baseline"/>
        <w:rPr>
          <w:rStyle w:val="eop"/>
          <w:rFonts w:ascii="Calibri" w:hAnsi="Calibri" w:cs="Calibri"/>
          <w:sz w:val="22"/>
          <w:szCs w:val="22"/>
        </w:rPr>
      </w:pPr>
      <w:r w:rsidRPr="00800A58">
        <w:rPr>
          <w:rStyle w:val="eop"/>
          <w:rFonts w:ascii="Calibri" w:hAnsi="Calibri" w:cs="Calibri"/>
          <w:sz w:val="22"/>
          <w:szCs w:val="22"/>
        </w:rPr>
        <w:t>Operating System: Alma Linux 8</w:t>
      </w:r>
    </w:p>
    <w:p w14:paraId="690DC614" w14:textId="77777777" w:rsidR="005B5941" w:rsidRPr="00800A58" w:rsidRDefault="005B5941" w:rsidP="005B5941">
      <w:pPr>
        <w:pStyle w:val="paragraph"/>
        <w:numPr>
          <w:ilvl w:val="0"/>
          <w:numId w:val="4"/>
        </w:numPr>
        <w:spacing w:before="0" w:beforeAutospacing="0" w:after="0" w:afterAutospacing="0"/>
        <w:textAlignment w:val="baseline"/>
        <w:rPr>
          <w:rStyle w:val="eop"/>
          <w:rFonts w:ascii="Calibri" w:hAnsi="Calibri" w:cs="Calibri"/>
          <w:sz w:val="22"/>
          <w:szCs w:val="22"/>
        </w:rPr>
      </w:pPr>
      <w:r w:rsidRPr="00800A58">
        <w:rPr>
          <w:rStyle w:val="eop"/>
          <w:rFonts w:ascii="Calibri" w:hAnsi="Calibri" w:cs="Calibri"/>
          <w:sz w:val="22"/>
          <w:szCs w:val="22"/>
        </w:rPr>
        <w:t>Scheduling Software: Slurm</w:t>
      </w:r>
    </w:p>
    <w:p w14:paraId="5074E680" w14:textId="6FEA367C" w:rsidR="005B5941" w:rsidRPr="00800A58" w:rsidRDefault="005B5941" w:rsidP="005B5941">
      <w:pPr>
        <w:pStyle w:val="paragraph"/>
        <w:numPr>
          <w:ilvl w:val="0"/>
          <w:numId w:val="4"/>
        </w:numPr>
        <w:spacing w:before="0" w:beforeAutospacing="0" w:after="0" w:afterAutospacing="0"/>
        <w:textAlignment w:val="baseline"/>
        <w:rPr>
          <w:rStyle w:val="eop"/>
          <w:rFonts w:ascii="Calibri" w:hAnsi="Calibri" w:cs="Calibri"/>
          <w:sz w:val="22"/>
          <w:szCs w:val="22"/>
        </w:rPr>
      </w:pPr>
      <w:r w:rsidRPr="00800A58">
        <w:rPr>
          <w:rStyle w:val="eop"/>
          <w:rFonts w:ascii="Calibri" w:hAnsi="Calibri" w:cs="Calibri"/>
          <w:sz w:val="22"/>
          <w:szCs w:val="22"/>
        </w:rPr>
        <w:t xml:space="preserve">Nodes: </w:t>
      </w:r>
      <w:r w:rsidR="00184986">
        <w:rPr>
          <w:rStyle w:val="eop"/>
          <w:rFonts w:ascii="Calibri" w:hAnsi="Calibri" w:cs="Calibri"/>
          <w:sz w:val="22"/>
          <w:szCs w:val="22"/>
        </w:rPr>
        <w:t>229</w:t>
      </w:r>
    </w:p>
    <w:p w14:paraId="2FBB924B" w14:textId="7B5781B4" w:rsidR="005B5941" w:rsidRPr="00800A58" w:rsidRDefault="005B5941" w:rsidP="005B5941">
      <w:pPr>
        <w:pStyle w:val="paragraph"/>
        <w:numPr>
          <w:ilvl w:val="0"/>
          <w:numId w:val="4"/>
        </w:numPr>
        <w:spacing w:before="0" w:beforeAutospacing="0" w:after="0" w:afterAutospacing="0"/>
        <w:textAlignment w:val="baseline"/>
        <w:rPr>
          <w:rStyle w:val="eop"/>
          <w:rFonts w:ascii="Calibri" w:hAnsi="Calibri" w:cs="Calibri"/>
          <w:sz w:val="22"/>
          <w:szCs w:val="22"/>
        </w:rPr>
      </w:pPr>
      <w:r w:rsidRPr="00800A58">
        <w:rPr>
          <w:rStyle w:val="eop"/>
          <w:rFonts w:ascii="Calibri" w:hAnsi="Calibri" w:cs="Calibri"/>
          <w:sz w:val="22"/>
          <w:szCs w:val="22"/>
        </w:rPr>
        <w:t xml:space="preserve">Cores: </w:t>
      </w:r>
      <w:r w:rsidR="004E5B92">
        <w:rPr>
          <w:rStyle w:val="eop"/>
          <w:rFonts w:ascii="Calibri" w:hAnsi="Calibri" w:cs="Calibri"/>
          <w:sz w:val="22"/>
          <w:szCs w:val="22"/>
        </w:rPr>
        <w:t>15,200</w:t>
      </w:r>
    </w:p>
    <w:p w14:paraId="49E82043" w14:textId="681966B4" w:rsidR="005B5941" w:rsidRDefault="005B5941" w:rsidP="005B5941">
      <w:pPr>
        <w:pStyle w:val="paragraph"/>
        <w:numPr>
          <w:ilvl w:val="0"/>
          <w:numId w:val="4"/>
        </w:numPr>
        <w:spacing w:before="0" w:beforeAutospacing="0" w:after="0" w:afterAutospacing="0"/>
        <w:textAlignment w:val="baseline"/>
        <w:rPr>
          <w:rStyle w:val="eop"/>
          <w:rFonts w:ascii="Calibri" w:hAnsi="Calibri" w:cs="Calibri"/>
          <w:sz w:val="22"/>
          <w:szCs w:val="22"/>
        </w:rPr>
      </w:pPr>
      <w:r w:rsidRPr="00800A58">
        <w:rPr>
          <w:rStyle w:val="eop"/>
          <w:rFonts w:ascii="Calibri" w:hAnsi="Calibri" w:cs="Calibri"/>
          <w:sz w:val="22"/>
          <w:szCs w:val="22"/>
        </w:rPr>
        <w:t xml:space="preserve">GPU: </w:t>
      </w:r>
      <w:r w:rsidR="00D83E3E">
        <w:rPr>
          <w:rStyle w:val="eop"/>
          <w:rFonts w:ascii="Calibri" w:hAnsi="Calibri" w:cs="Calibri"/>
          <w:sz w:val="22"/>
          <w:szCs w:val="22"/>
        </w:rPr>
        <w:t>34 GPU’s across 8 Nodes</w:t>
      </w:r>
    </w:p>
    <w:p w14:paraId="5C848EDC" w14:textId="410720C7" w:rsidR="00B865FF" w:rsidRDefault="00C16A14" w:rsidP="00B865FF">
      <w:pPr>
        <w:pStyle w:val="paragraph"/>
        <w:numPr>
          <w:ilvl w:val="1"/>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2</w:t>
      </w:r>
      <w:r w:rsidR="00DD4FE3">
        <w:rPr>
          <w:rStyle w:val="eop"/>
          <w:rFonts w:ascii="Calibri" w:hAnsi="Calibri" w:cs="Calibri"/>
          <w:sz w:val="22"/>
          <w:szCs w:val="22"/>
        </w:rPr>
        <w:t>4</w:t>
      </w:r>
      <w:r>
        <w:rPr>
          <w:rStyle w:val="eop"/>
          <w:rFonts w:ascii="Calibri" w:hAnsi="Calibri" w:cs="Calibri"/>
          <w:sz w:val="22"/>
          <w:szCs w:val="22"/>
        </w:rPr>
        <w:t xml:space="preserve"> Nvidia V100</w:t>
      </w:r>
      <w:r w:rsidR="00DD4FE3">
        <w:rPr>
          <w:rStyle w:val="eop"/>
          <w:rFonts w:ascii="Calibri" w:hAnsi="Calibri" w:cs="Calibri"/>
          <w:sz w:val="22"/>
          <w:szCs w:val="22"/>
        </w:rPr>
        <w:t xml:space="preserve"> cards</w:t>
      </w:r>
    </w:p>
    <w:p w14:paraId="1FD96DC0" w14:textId="534C818F" w:rsidR="00C16A14" w:rsidRDefault="00C16A14" w:rsidP="00B865FF">
      <w:pPr>
        <w:pStyle w:val="paragraph"/>
        <w:numPr>
          <w:ilvl w:val="1"/>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8 Nvidia H100</w:t>
      </w:r>
      <w:r w:rsidR="00DD4FE3">
        <w:rPr>
          <w:rStyle w:val="eop"/>
          <w:rFonts w:ascii="Calibri" w:hAnsi="Calibri" w:cs="Calibri"/>
          <w:sz w:val="22"/>
          <w:szCs w:val="22"/>
        </w:rPr>
        <w:t xml:space="preserve"> cards</w:t>
      </w:r>
    </w:p>
    <w:p w14:paraId="39BC6E44" w14:textId="3B6A63DC" w:rsidR="00C16A14" w:rsidRPr="00800A58" w:rsidRDefault="00DD4FE3" w:rsidP="00B865FF">
      <w:pPr>
        <w:pStyle w:val="paragraph"/>
        <w:numPr>
          <w:ilvl w:val="1"/>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2 Nvidia V100s cards</w:t>
      </w:r>
    </w:p>
    <w:p w14:paraId="692A7C16" w14:textId="77777777" w:rsidR="005B5941" w:rsidRDefault="005B5941" w:rsidP="005B5941">
      <w:pPr>
        <w:pStyle w:val="paragraph"/>
        <w:numPr>
          <w:ilvl w:val="0"/>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Storage:</w:t>
      </w:r>
    </w:p>
    <w:p w14:paraId="4B49B5B5" w14:textId="77777777" w:rsidR="009F38DE" w:rsidRDefault="009F38DE" w:rsidP="001F66CC">
      <w:pPr>
        <w:pStyle w:val="paragraph"/>
        <w:numPr>
          <w:ilvl w:val="1"/>
          <w:numId w:val="4"/>
        </w:numPr>
        <w:spacing w:after="0"/>
        <w:textAlignment w:val="baseline"/>
        <w:rPr>
          <w:rStyle w:val="eop"/>
          <w:rFonts w:ascii="Calibri" w:hAnsi="Calibri" w:cs="Calibri"/>
          <w:sz w:val="22"/>
          <w:szCs w:val="22"/>
        </w:rPr>
      </w:pPr>
      <w:r>
        <w:rPr>
          <w:rStyle w:val="eop"/>
          <w:rFonts w:ascii="Calibri" w:hAnsi="Calibri" w:cs="Calibri"/>
          <w:sz w:val="22"/>
          <w:szCs w:val="22"/>
        </w:rPr>
        <w:t>250Tb connected high performance VAST flash storage</w:t>
      </w:r>
    </w:p>
    <w:p w14:paraId="041017EA" w14:textId="77777777" w:rsidR="00BB6A80" w:rsidRDefault="006000D4" w:rsidP="001F66CC">
      <w:pPr>
        <w:pStyle w:val="paragraph"/>
        <w:numPr>
          <w:ilvl w:val="1"/>
          <w:numId w:val="4"/>
        </w:numPr>
        <w:spacing w:after="0"/>
        <w:textAlignment w:val="baseline"/>
        <w:rPr>
          <w:rStyle w:val="eop"/>
          <w:rFonts w:ascii="Calibri" w:hAnsi="Calibri" w:cs="Calibri"/>
          <w:sz w:val="22"/>
          <w:szCs w:val="22"/>
        </w:rPr>
      </w:pPr>
      <w:r>
        <w:rPr>
          <w:rStyle w:val="eop"/>
          <w:rFonts w:ascii="Calibri" w:hAnsi="Calibri" w:cs="Calibri"/>
          <w:sz w:val="22"/>
          <w:szCs w:val="22"/>
        </w:rPr>
        <w:t>800Tb connected HPC utility CEPH storage</w:t>
      </w:r>
    </w:p>
    <w:p w14:paraId="57E22285" w14:textId="756BBC1E" w:rsidR="00522214" w:rsidRPr="00522214" w:rsidRDefault="00522214" w:rsidP="00522214">
      <w:pPr>
        <w:pStyle w:val="paragraph"/>
        <w:numPr>
          <w:ilvl w:val="1"/>
          <w:numId w:val="4"/>
        </w:numPr>
        <w:spacing w:after="0"/>
        <w:textAlignment w:val="baseline"/>
        <w:rPr>
          <w:rStyle w:val="eop"/>
          <w:rFonts w:ascii="Calibri" w:hAnsi="Calibri" w:cs="Calibri"/>
          <w:sz w:val="22"/>
          <w:szCs w:val="22"/>
        </w:rPr>
      </w:pPr>
      <w:r w:rsidRPr="00C21D80">
        <w:rPr>
          <w:rStyle w:val="eop"/>
          <w:rFonts w:ascii="Calibri" w:hAnsi="Calibri" w:cs="Calibri"/>
          <w:sz w:val="22"/>
          <w:szCs w:val="22"/>
        </w:rPr>
        <w:t xml:space="preserve">Storage lab allocations are protected by associated security groups applied to the share, with group member access can be administered by the assigned PI or appointed representative.             </w:t>
      </w:r>
    </w:p>
    <w:p w14:paraId="0352E071" w14:textId="77777777" w:rsidR="00BB6A80" w:rsidRDefault="00BB6A80" w:rsidP="00BB6A80">
      <w:pPr>
        <w:pStyle w:val="paragraph"/>
        <w:numPr>
          <w:ilvl w:val="0"/>
          <w:numId w:val="4"/>
        </w:numPr>
        <w:spacing w:after="0"/>
        <w:textAlignment w:val="baseline"/>
        <w:rPr>
          <w:rStyle w:val="eop"/>
          <w:rFonts w:ascii="Calibri" w:hAnsi="Calibri" w:cs="Calibri"/>
          <w:sz w:val="22"/>
          <w:szCs w:val="22"/>
        </w:rPr>
      </w:pPr>
      <w:r>
        <w:rPr>
          <w:rStyle w:val="eop"/>
          <w:rFonts w:ascii="Calibri" w:hAnsi="Calibri" w:cs="Calibri"/>
          <w:sz w:val="22"/>
          <w:szCs w:val="22"/>
        </w:rPr>
        <w:t>Network:</w:t>
      </w:r>
    </w:p>
    <w:p w14:paraId="1BDCD503" w14:textId="06643CD2" w:rsidR="005B5941" w:rsidRPr="00522214" w:rsidRDefault="00BB6A80" w:rsidP="005B5941">
      <w:pPr>
        <w:pStyle w:val="paragraph"/>
        <w:numPr>
          <w:ilvl w:val="1"/>
          <w:numId w:val="4"/>
        </w:numPr>
        <w:spacing w:after="0"/>
        <w:textAlignment w:val="baseline"/>
        <w:rPr>
          <w:rStyle w:val="normaltextrun"/>
          <w:rFonts w:ascii="Calibri" w:hAnsi="Calibri" w:cs="Calibri"/>
          <w:sz w:val="22"/>
          <w:szCs w:val="22"/>
        </w:rPr>
      </w:pPr>
      <w:r w:rsidRPr="00BB6A80">
        <w:rPr>
          <w:rStyle w:val="eop"/>
          <w:rFonts w:ascii="Calibri" w:hAnsi="Calibri" w:cs="Calibri"/>
          <w:sz w:val="22"/>
          <w:szCs w:val="22"/>
        </w:rPr>
        <w:t>The network is based on an HDR backbone which provides up to 200 gibabits of data point-to-point on the network. Each node is attached to the backbone with a HDR-100 Infiniband connection capable of providing 100 gigabits of data throughput per second to each node</w:t>
      </w:r>
      <w:r w:rsidR="00F948F8">
        <w:rPr>
          <w:rStyle w:val="eop"/>
          <w:rFonts w:ascii="Calibri" w:hAnsi="Calibri" w:cs="Calibri"/>
          <w:sz w:val="22"/>
          <w:szCs w:val="22"/>
        </w:rPr>
        <w:t>.</w:t>
      </w:r>
    </w:p>
    <w:p w14:paraId="1886883B" w14:textId="77777777" w:rsidR="008824C1" w:rsidRDefault="008824C1" w:rsidP="00FC1281">
      <w:pPr>
        <w:pStyle w:val="paragraph"/>
        <w:spacing w:before="0" w:beforeAutospacing="0" w:after="0" w:afterAutospacing="0"/>
        <w:textAlignment w:val="baseline"/>
        <w:rPr>
          <w:rStyle w:val="normaltextrun"/>
          <w:rFonts w:ascii="Calibri" w:hAnsi="Calibri" w:cs="Calibri"/>
          <w:b/>
          <w:bCs/>
        </w:rPr>
      </w:pPr>
    </w:p>
    <w:p w14:paraId="3105B205" w14:textId="263D4B82" w:rsidR="00FC1281" w:rsidRPr="009C250F" w:rsidRDefault="00FC1281" w:rsidP="00FC1281">
      <w:pPr>
        <w:pStyle w:val="paragraph"/>
        <w:spacing w:before="0" w:beforeAutospacing="0" w:after="0" w:afterAutospacing="0"/>
        <w:textAlignment w:val="baseline"/>
        <w:rPr>
          <w:rFonts w:ascii="Segoe UI" w:hAnsi="Segoe UI" w:cs="Segoe UI"/>
          <w:b/>
          <w:bCs/>
          <w:sz w:val="20"/>
          <w:szCs w:val="20"/>
        </w:rPr>
      </w:pPr>
      <w:r w:rsidRPr="009C250F">
        <w:rPr>
          <w:rStyle w:val="normaltextrun"/>
          <w:rFonts w:ascii="Calibri" w:hAnsi="Calibri" w:cs="Calibri"/>
          <w:b/>
          <w:bCs/>
        </w:rPr>
        <w:t>Science DMZ</w:t>
      </w:r>
      <w:r w:rsidRPr="009C250F">
        <w:rPr>
          <w:rStyle w:val="eop"/>
          <w:rFonts w:ascii="Calibri" w:hAnsi="Calibri" w:cs="Calibri"/>
          <w:b/>
          <w:bCs/>
        </w:rPr>
        <w:t> </w:t>
      </w:r>
    </w:p>
    <w:p w14:paraId="72EBDE7F" w14:textId="7622779B" w:rsidR="00FC1281" w:rsidRDefault="00FC1281" w:rsidP="00E46137">
      <w:pPr>
        <w:pStyle w:val="paragraph"/>
        <w:spacing w:before="0" w:beforeAutospacing="0" w:after="0" w:afterAutospacing="0"/>
        <w:textAlignment w:val="baseline"/>
        <w:rPr>
          <w:rStyle w:val="eop"/>
          <w:rFonts w:ascii="Calibri" w:hAnsi="Calibri" w:cs="Calibri"/>
          <w:sz w:val="22"/>
          <w:szCs w:val="22"/>
        </w:rPr>
      </w:pPr>
      <w:r w:rsidRPr="7B6C6B83">
        <w:rPr>
          <w:rStyle w:val="normaltextrun"/>
          <w:rFonts w:ascii="Calibri" w:hAnsi="Calibri" w:cs="Calibri"/>
          <w:sz w:val="22"/>
          <w:szCs w:val="22"/>
        </w:rPr>
        <w:t>The University of Missouri has a 100Gbps Science-DMZ to support high speed data transfers between the campus and HPC centers within the Great Plains Network, Internet2, ESnet, the Pacific Wave, and other R&amp;E networks. The Science-DMZ was supported in part by NSF CC-NIE Award 1245795.</w:t>
      </w:r>
    </w:p>
    <w:p w14:paraId="1707BD12" w14:textId="5150052C" w:rsidR="5F042E8F" w:rsidRDefault="5F042E8F" w:rsidP="5F042E8F">
      <w:pPr>
        <w:pStyle w:val="paragraph"/>
        <w:spacing w:before="0" w:beforeAutospacing="0" w:after="0" w:afterAutospacing="0"/>
        <w:ind w:firstLine="720"/>
        <w:rPr>
          <w:rStyle w:val="eop"/>
        </w:rPr>
      </w:pPr>
    </w:p>
    <w:p w14:paraId="145F2400" w14:textId="0CD23BFB" w:rsidR="00C90BE8" w:rsidRPr="009C250F" w:rsidRDefault="00C90BE8" w:rsidP="003B4CF9">
      <w:pPr>
        <w:pStyle w:val="paragraph"/>
        <w:spacing w:before="0" w:beforeAutospacing="0" w:after="0" w:afterAutospacing="0"/>
        <w:textAlignment w:val="baseline"/>
        <w:rPr>
          <w:rFonts w:ascii="Segoe UI" w:hAnsi="Segoe UI" w:cs="Segoe UI"/>
          <w:b/>
          <w:bCs/>
          <w:sz w:val="20"/>
          <w:szCs w:val="20"/>
        </w:rPr>
      </w:pPr>
      <w:r w:rsidRPr="009C250F">
        <w:rPr>
          <w:rStyle w:val="eop"/>
          <w:rFonts w:ascii="Calibri" w:hAnsi="Calibri" w:cs="Calibri"/>
          <w:b/>
          <w:bCs/>
        </w:rPr>
        <w:t>Specialized</w:t>
      </w:r>
      <w:r w:rsidR="0066007C" w:rsidRPr="009C250F">
        <w:rPr>
          <w:rStyle w:val="eop"/>
          <w:rFonts w:ascii="Calibri" w:hAnsi="Calibri" w:cs="Calibri"/>
          <w:b/>
          <w:bCs/>
        </w:rPr>
        <w:t xml:space="preserve"> S</w:t>
      </w:r>
      <w:r w:rsidR="003B4CF9" w:rsidRPr="009C250F">
        <w:rPr>
          <w:rStyle w:val="eop"/>
          <w:rFonts w:ascii="Calibri" w:hAnsi="Calibri" w:cs="Calibri"/>
          <w:b/>
          <w:bCs/>
        </w:rPr>
        <w:t>ystem Support Resources</w:t>
      </w:r>
    </w:p>
    <w:p w14:paraId="452C7EE2" w14:textId="48BEB0FA" w:rsidR="006C483D" w:rsidRDefault="00D31D79" w:rsidP="00FC128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RSS </w:t>
      </w:r>
      <w:r w:rsidR="009426CA">
        <w:rPr>
          <w:rStyle w:val="normaltextrun"/>
          <w:rFonts w:ascii="Calibri" w:hAnsi="Calibri" w:cs="Calibri"/>
          <w:sz w:val="22"/>
          <w:szCs w:val="22"/>
        </w:rPr>
        <w:t xml:space="preserve">provides expert support for specialized </w:t>
      </w:r>
      <w:r w:rsidR="00DD2730">
        <w:rPr>
          <w:rStyle w:val="normaltextrun"/>
          <w:rFonts w:ascii="Calibri" w:hAnsi="Calibri" w:cs="Calibri"/>
          <w:sz w:val="22"/>
          <w:szCs w:val="22"/>
        </w:rPr>
        <w:t xml:space="preserve">devices, including sensors, instrumentation interfaces, </w:t>
      </w:r>
      <w:r w:rsidR="00D31214">
        <w:rPr>
          <w:rStyle w:val="normaltextrun"/>
          <w:rFonts w:ascii="Calibri" w:hAnsi="Calibri" w:cs="Calibri"/>
          <w:sz w:val="22"/>
          <w:szCs w:val="22"/>
        </w:rPr>
        <w:t>atypical workstations</w:t>
      </w:r>
      <w:r w:rsidR="005D6693">
        <w:rPr>
          <w:rStyle w:val="normaltextrun"/>
          <w:rFonts w:ascii="Calibri" w:hAnsi="Calibri" w:cs="Calibri"/>
          <w:sz w:val="22"/>
          <w:szCs w:val="22"/>
        </w:rPr>
        <w:t xml:space="preserve"> and servers</w:t>
      </w:r>
      <w:r w:rsidR="00375710">
        <w:rPr>
          <w:rStyle w:val="normaltextrun"/>
          <w:rFonts w:ascii="Calibri" w:hAnsi="Calibri" w:cs="Calibri"/>
          <w:sz w:val="22"/>
          <w:szCs w:val="22"/>
        </w:rPr>
        <w:t xml:space="preserve">, </w:t>
      </w:r>
      <w:r w:rsidR="00E17788">
        <w:rPr>
          <w:rStyle w:val="normaltextrun"/>
          <w:rFonts w:ascii="Calibri" w:hAnsi="Calibri" w:cs="Calibri"/>
          <w:sz w:val="22"/>
          <w:szCs w:val="22"/>
        </w:rPr>
        <w:t>development</w:t>
      </w:r>
      <w:r w:rsidR="00BA3013">
        <w:rPr>
          <w:rStyle w:val="normaltextrun"/>
          <w:rFonts w:ascii="Calibri" w:hAnsi="Calibri" w:cs="Calibri"/>
          <w:sz w:val="22"/>
          <w:szCs w:val="22"/>
        </w:rPr>
        <w:t xml:space="preserve">, storage, </w:t>
      </w:r>
      <w:r w:rsidR="00C46FDE">
        <w:rPr>
          <w:rStyle w:val="normaltextrun"/>
          <w:rFonts w:ascii="Calibri" w:hAnsi="Calibri" w:cs="Calibri"/>
          <w:sz w:val="22"/>
          <w:szCs w:val="22"/>
        </w:rPr>
        <w:t xml:space="preserve">security, </w:t>
      </w:r>
      <w:r w:rsidR="00BA3013">
        <w:rPr>
          <w:rStyle w:val="normaltextrun"/>
          <w:rFonts w:ascii="Calibri" w:hAnsi="Calibri" w:cs="Calibri"/>
          <w:sz w:val="22"/>
          <w:szCs w:val="22"/>
        </w:rPr>
        <w:t>and</w:t>
      </w:r>
      <w:r w:rsidR="00A25A09">
        <w:rPr>
          <w:rStyle w:val="normaltextrun"/>
          <w:rFonts w:ascii="Calibri" w:hAnsi="Calibri" w:cs="Calibri"/>
          <w:sz w:val="22"/>
          <w:szCs w:val="22"/>
        </w:rPr>
        <w:t xml:space="preserve"> other IT related </w:t>
      </w:r>
      <w:r w:rsidR="006C483D">
        <w:rPr>
          <w:rStyle w:val="normaltextrun"/>
          <w:rFonts w:ascii="Calibri" w:hAnsi="Calibri" w:cs="Calibri"/>
          <w:sz w:val="22"/>
          <w:szCs w:val="22"/>
        </w:rPr>
        <w:t>needs in the research context</w:t>
      </w:r>
      <w:r w:rsidR="005D6693">
        <w:rPr>
          <w:rStyle w:val="normaltextrun"/>
          <w:rFonts w:ascii="Calibri" w:hAnsi="Calibri" w:cs="Calibri"/>
          <w:sz w:val="22"/>
          <w:szCs w:val="22"/>
        </w:rPr>
        <w:t>.</w:t>
      </w:r>
    </w:p>
    <w:p w14:paraId="7FAB0D7D" w14:textId="7C999CD5" w:rsidR="54991789" w:rsidRDefault="54991789" w:rsidP="54991789">
      <w:pPr>
        <w:pStyle w:val="paragraph"/>
        <w:spacing w:before="0" w:beforeAutospacing="0" w:after="0" w:afterAutospacing="0"/>
        <w:rPr>
          <w:rStyle w:val="normaltextrun"/>
          <w:rFonts w:ascii="Calibri" w:hAnsi="Calibri" w:cs="Calibri"/>
          <w:b/>
          <w:bCs/>
          <w:sz w:val="22"/>
          <w:szCs w:val="22"/>
        </w:rPr>
      </w:pPr>
    </w:p>
    <w:sectPr w:rsidR="54991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337F2"/>
    <w:multiLevelType w:val="hybridMultilevel"/>
    <w:tmpl w:val="6B72857C"/>
    <w:lvl w:ilvl="0" w:tplc="5CBAB45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542B7"/>
    <w:multiLevelType w:val="hybridMultilevel"/>
    <w:tmpl w:val="49CA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77275"/>
    <w:multiLevelType w:val="hybridMultilevel"/>
    <w:tmpl w:val="16181C6C"/>
    <w:lvl w:ilvl="0" w:tplc="44142B1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366C4F"/>
    <w:multiLevelType w:val="hybridMultilevel"/>
    <w:tmpl w:val="B3F8AEFC"/>
    <w:lvl w:ilvl="0" w:tplc="61CAE668">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9113297">
    <w:abstractNumId w:val="2"/>
  </w:num>
  <w:num w:numId="2" w16cid:durableId="996419376">
    <w:abstractNumId w:val="3"/>
  </w:num>
  <w:num w:numId="3" w16cid:durableId="104933093">
    <w:abstractNumId w:val="1"/>
  </w:num>
  <w:num w:numId="4" w16cid:durableId="153094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1"/>
    <w:rsid w:val="00022CA9"/>
    <w:rsid w:val="000251CD"/>
    <w:rsid w:val="0008541A"/>
    <w:rsid w:val="000878A4"/>
    <w:rsid w:val="00090B1F"/>
    <w:rsid w:val="000966DF"/>
    <w:rsid w:val="000C0375"/>
    <w:rsid w:val="000C6BC8"/>
    <w:rsid w:val="000D6A22"/>
    <w:rsid w:val="000E03DC"/>
    <w:rsid w:val="000E3BA7"/>
    <w:rsid w:val="000E554D"/>
    <w:rsid w:val="000F27AC"/>
    <w:rsid w:val="00113246"/>
    <w:rsid w:val="0012281B"/>
    <w:rsid w:val="0012757F"/>
    <w:rsid w:val="0013267D"/>
    <w:rsid w:val="0016446F"/>
    <w:rsid w:val="00172CA0"/>
    <w:rsid w:val="00184986"/>
    <w:rsid w:val="00190CCE"/>
    <w:rsid w:val="001A1642"/>
    <w:rsid w:val="001A4A18"/>
    <w:rsid w:val="001C7AB9"/>
    <w:rsid w:val="001E6D86"/>
    <w:rsid w:val="001F66CC"/>
    <w:rsid w:val="002125AE"/>
    <w:rsid w:val="00235279"/>
    <w:rsid w:val="002372D6"/>
    <w:rsid w:val="0024324E"/>
    <w:rsid w:val="00267197"/>
    <w:rsid w:val="00267E7C"/>
    <w:rsid w:val="002D3C0E"/>
    <w:rsid w:val="002D61D1"/>
    <w:rsid w:val="002E0C04"/>
    <w:rsid w:val="002E53D4"/>
    <w:rsid w:val="002F5C52"/>
    <w:rsid w:val="00302EC3"/>
    <w:rsid w:val="00332E4C"/>
    <w:rsid w:val="00342AE8"/>
    <w:rsid w:val="00375710"/>
    <w:rsid w:val="00376F6B"/>
    <w:rsid w:val="00384FEC"/>
    <w:rsid w:val="00387D50"/>
    <w:rsid w:val="0039049C"/>
    <w:rsid w:val="003A7571"/>
    <w:rsid w:val="003B45DF"/>
    <w:rsid w:val="003B4CF9"/>
    <w:rsid w:val="003B6A9E"/>
    <w:rsid w:val="003D13DC"/>
    <w:rsid w:val="003F14EB"/>
    <w:rsid w:val="003F465F"/>
    <w:rsid w:val="003F6E9E"/>
    <w:rsid w:val="00401820"/>
    <w:rsid w:val="00406D96"/>
    <w:rsid w:val="004625A4"/>
    <w:rsid w:val="004814D7"/>
    <w:rsid w:val="0048474D"/>
    <w:rsid w:val="004921F4"/>
    <w:rsid w:val="00493B74"/>
    <w:rsid w:val="00497002"/>
    <w:rsid w:val="004B36FF"/>
    <w:rsid w:val="004C0658"/>
    <w:rsid w:val="004E5B92"/>
    <w:rsid w:val="0050294D"/>
    <w:rsid w:val="00510EC2"/>
    <w:rsid w:val="00522214"/>
    <w:rsid w:val="00531EF4"/>
    <w:rsid w:val="005373D5"/>
    <w:rsid w:val="00541EBE"/>
    <w:rsid w:val="00545AC2"/>
    <w:rsid w:val="00551047"/>
    <w:rsid w:val="005537D1"/>
    <w:rsid w:val="00567966"/>
    <w:rsid w:val="00573820"/>
    <w:rsid w:val="00577B0F"/>
    <w:rsid w:val="005816B9"/>
    <w:rsid w:val="005851C9"/>
    <w:rsid w:val="0059112B"/>
    <w:rsid w:val="00596156"/>
    <w:rsid w:val="005B07CC"/>
    <w:rsid w:val="005B5941"/>
    <w:rsid w:val="005D6693"/>
    <w:rsid w:val="005E0E94"/>
    <w:rsid w:val="006000D4"/>
    <w:rsid w:val="0061370E"/>
    <w:rsid w:val="00621D4F"/>
    <w:rsid w:val="00622D99"/>
    <w:rsid w:val="0066007C"/>
    <w:rsid w:val="006C483D"/>
    <w:rsid w:val="006D3878"/>
    <w:rsid w:val="00704C3F"/>
    <w:rsid w:val="00705F55"/>
    <w:rsid w:val="007075DD"/>
    <w:rsid w:val="00710647"/>
    <w:rsid w:val="007159C7"/>
    <w:rsid w:val="00732636"/>
    <w:rsid w:val="0076694D"/>
    <w:rsid w:val="00780B68"/>
    <w:rsid w:val="0079080C"/>
    <w:rsid w:val="007D5B15"/>
    <w:rsid w:val="007D6696"/>
    <w:rsid w:val="007F3B7D"/>
    <w:rsid w:val="00800A58"/>
    <w:rsid w:val="0081015A"/>
    <w:rsid w:val="0083069A"/>
    <w:rsid w:val="00836AA8"/>
    <w:rsid w:val="00840E0C"/>
    <w:rsid w:val="008544AD"/>
    <w:rsid w:val="008571BF"/>
    <w:rsid w:val="00861BC5"/>
    <w:rsid w:val="008824C1"/>
    <w:rsid w:val="008839C5"/>
    <w:rsid w:val="00894FD9"/>
    <w:rsid w:val="00895021"/>
    <w:rsid w:val="008A5CF6"/>
    <w:rsid w:val="008A730C"/>
    <w:rsid w:val="008B4E51"/>
    <w:rsid w:val="008C6ED6"/>
    <w:rsid w:val="00905AED"/>
    <w:rsid w:val="009426CA"/>
    <w:rsid w:val="00942A6E"/>
    <w:rsid w:val="009459F9"/>
    <w:rsid w:val="0095098C"/>
    <w:rsid w:val="009A0029"/>
    <w:rsid w:val="009C250F"/>
    <w:rsid w:val="009C3768"/>
    <w:rsid w:val="009D7698"/>
    <w:rsid w:val="009E1067"/>
    <w:rsid w:val="009E2D1B"/>
    <w:rsid w:val="009E732E"/>
    <w:rsid w:val="009F38DE"/>
    <w:rsid w:val="009F7783"/>
    <w:rsid w:val="00A1295A"/>
    <w:rsid w:val="00A17864"/>
    <w:rsid w:val="00A205E9"/>
    <w:rsid w:val="00A25A09"/>
    <w:rsid w:val="00A3475D"/>
    <w:rsid w:val="00A415E7"/>
    <w:rsid w:val="00A677AE"/>
    <w:rsid w:val="00A77B44"/>
    <w:rsid w:val="00A932B5"/>
    <w:rsid w:val="00AA2CDB"/>
    <w:rsid w:val="00AC079B"/>
    <w:rsid w:val="00AC7CEA"/>
    <w:rsid w:val="00AE36C3"/>
    <w:rsid w:val="00B01F94"/>
    <w:rsid w:val="00B05A5B"/>
    <w:rsid w:val="00B51FD6"/>
    <w:rsid w:val="00B83663"/>
    <w:rsid w:val="00B865FF"/>
    <w:rsid w:val="00BA1C92"/>
    <w:rsid w:val="00BA3013"/>
    <w:rsid w:val="00BB6A80"/>
    <w:rsid w:val="00BC5A8B"/>
    <w:rsid w:val="00BD5CD1"/>
    <w:rsid w:val="00BE6795"/>
    <w:rsid w:val="00C16A14"/>
    <w:rsid w:val="00C16BF3"/>
    <w:rsid w:val="00C170B0"/>
    <w:rsid w:val="00C21D80"/>
    <w:rsid w:val="00C46FDE"/>
    <w:rsid w:val="00C547FA"/>
    <w:rsid w:val="00C55213"/>
    <w:rsid w:val="00C570DB"/>
    <w:rsid w:val="00C63F66"/>
    <w:rsid w:val="00C90BE8"/>
    <w:rsid w:val="00C948E5"/>
    <w:rsid w:val="00CA7F81"/>
    <w:rsid w:val="00CB49A7"/>
    <w:rsid w:val="00CC7951"/>
    <w:rsid w:val="00CE11B9"/>
    <w:rsid w:val="00CF3571"/>
    <w:rsid w:val="00D01315"/>
    <w:rsid w:val="00D017FC"/>
    <w:rsid w:val="00D21D09"/>
    <w:rsid w:val="00D244DB"/>
    <w:rsid w:val="00D31214"/>
    <w:rsid w:val="00D31D79"/>
    <w:rsid w:val="00D3200E"/>
    <w:rsid w:val="00D33E8B"/>
    <w:rsid w:val="00D344CD"/>
    <w:rsid w:val="00D3659B"/>
    <w:rsid w:val="00D40178"/>
    <w:rsid w:val="00D51740"/>
    <w:rsid w:val="00D6002F"/>
    <w:rsid w:val="00D72078"/>
    <w:rsid w:val="00D83E3E"/>
    <w:rsid w:val="00D95962"/>
    <w:rsid w:val="00DA59F6"/>
    <w:rsid w:val="00DB43D9"/>
    <w:rsid w:val="00DC57E5"/>
    <w:rsid w:val="00DD0568"/>
    <w:rsid w:val="00DD2730"/>
    <w:rsid w:val="00DD4FE3"/>
    <w:rsid w:val="00DD697D"/>
    <w:rsid w:val="00DF1C03"/>
    <w:rsid w:val="00E02205"/>
    <w:rsid w:val="00E13D5F"/>
    <w:rsid w:val="00E15CC1"/>
    <w:rsid w:val="00E17788"/>
    <w:rsid w:val="00E22895"/>
    <w:rsid w:val="00E33B35"/>
    <w:rsid w:val="00E4456A"/>
    <w:rsid w:val="00E46137"/>
    <w:rsid w:val="00E77E03"/>
    <w:rsid w:val="00EB5BB7"/>
    <w:rsid w:val="00ED5349"/>
    <w:rsid w:val="00EE3729"/>
    <w:rsid w:val="00F05D1A"/>
    <w:rsid w:val="00F10B43"/>
    <w:rsid w:val="00F10EDF"/>
    <w:rsid w:val="00F80EE1"/>
    <w:rsid w:val="00F813AA"/>
    <w:rsid w:val="00F842E7"/>
    <w:rsid w:val="00F849CA"/>
    <w:rsid w:val="00F948F8"/>
    <w:rsid w:val="00FA0C50"/>
    <w:rsid w:val="00FB21BD"/>
    <w:rsid w:val="00FC1281"/>
    <w:rsid w:val="00FE2669"/>
    <w:rsid w:val="0253B4E1"/>
    <w:rsid w:val="042D271E"/>
    <w:rsid w:val="0551CB13"/>
    <w:rsid w:val="090DE1A1"/>
    <w:rsid w:val="09D50974"/>
    <w:rsid w:val="09FCDF37"/>
    <w:rsid w:val="0BFFF3FC"/>
    <w:rsid w:val="0C031B2A"/>
    <w:rsid w:val="0D49B6DF"/>
    <w:rsid w:val="0F9BA857"/>
    <w:rsid w:val="10E698D3"/>
    <w:rsid w:val="119F3EEF"/>
    <w:rsid w:val="156B6070"/>
    <w:rsid w:val="169B30AD"/>
    <w:rsid w:val="18035F92"/>
    <w:rsid w:val="181B3E63"/>
    <w:rsid w:val="185D72CB"/>
    <w:rsid w:val="1B070DC6"/>
    <w:rsid w:val="1C52EF59"/>
    <w:rsid w:val="1C557F0F"/>
    <w:rsid w:val="1FEEA3B4"/>
    <w:rsid w:val="22B64843"/>
    <w:rsid w:val="231093B1"/>
    <w:rsid w:val="23FC19AF"/>
    <w:rsid w:val="2582D0C3"/>
    <w:rsid w:val="25BC8F85"/>
    <w:rsid w:val="2676DA68"/>
    <w:rsid w:val="26EE2C0A"/>
    <w:rsid w:val="277F3D25"/>
    <w:rsid w:val="2B77AE10"/>
    <w:rsid w:val="2E4F3748"/>
    <w:rsid w:val="2E69C06B"/>
    <w:rsid w:val="2F109FE4"/>
    <w:rsid w:val="2F520A03"/>
    <w:rsid w:val="31EAB8D2"/>
    <w:rsid w:val="32EDBE5E"/>
    <w:rsid w:val="33064F43"/>
    <w:rsid w:val="35F8619E"/>
    <w:rsid w:val="38BD7677"/>
    <w:rsid w:val="3BAF88D2"/>
    <w:rsid w:val="3D713378"/>
    <w:rsid w:val="455BC7ED"/>
    <w:rsid w:val="461DC801"/>
    <w:rsid w:val="4632CC16"/>
    <w:rsid w:val="464D880A"/>
    <w:rsid w:val="474E2FB6"/>
    <w:rsid w:val="4CEFED33"/>
    <w:rsid w:val="4DA0B214"/>
    <w:rsid w:val="4EC9C417"/>
    <w:rsid w:val="50B577E2"/>
    <w:rsid w:val="50C48C18"/>
    <w:rsid w:val="50CE08C7"/>
    <w:rsid w:val="51BBD672"/>
    <w:rsid w:val="52BCB0EF"/>
    <w:rsid w:val="54991789"/>
    <w:rsid w:val="54AE1B9E"/>
    <w:rsid w:val="5658654A"/>
    <w:rsid w:val="56815280"/>
    <w:rsid w:val="57642596"/>
    <w:rsid w:val="578B29E4"/>
    <w:rsid w:val="586D8114"/>
    <w:rsid w:val="5C23F91B"/>
    <w:rsid w:val="5F042E8F"/>
    <w:rsid w:val="64B8F8DE"/>
    <w:rsid w:val="651878F0"/>
    <w:rsid w:val="67B59E1B"/>
    <w:rsid w:val="695AA722"/>
    <w:rsid w:val="69E4622F"/>
    <w:rsid w:val="6AA045BD"/>
    <w:rsid w:val="6C49924F"/>
    <w:rsid w:val="6E383A77"/>
    <w:rsid w:val="717E3DCF"/>
    <w:rsid w:val="721BDA1E"/>
    <w:rsid w:val="76CD0769"/>
    <w:rsid w:val="77EB2D90"/>
    <w:rsid w:val="78A9F13E"/>
    <w:rsid w:val="79314E6B"/>
    <w:rsid w:val="7B6C6B83"/>
    <w:rsid w:val="7F760F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9038"/>
  <w15:chartTrackingRefBased/>
  <w15:docId w15:val="{20FFB8E0-7736-4E67-B3E3-7B744675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2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1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1281"/>
  </w:style>
  <w:style w:type="character" w:customStyle="1" w:styleId="eop">
    <w:name w:val="eop"/>
    <w:basedOn w:val="DefaultParagraphFont"/>
    <w:rsid w:val="00FC1281"/>
  </w:style>
  <w:style w:type="character" w:styleId="CommentReference">
    <w:name w:val="annotation reference"/>
    <w:basedOn w:val="DefaultParagraphFont"/>
    <w:uiPriority w:val="99"/>
    <w:semiHidden/>
    <w:unhideWhenUsed/>
    <w:rsid w:val="00FC1281"/>
    <w:rPr>
      <w:sz w:val="16"/>
      <w:szCs w:val="16"/>
    </w:rPr>
  </w:style>
  <w:style w:type="paragraph" w:styleId="CommentText">
    <w:name w:val="annotation text"/>
    <w:basedOn w:val="Normal"/>
    <w:link w:val="CommentTextChar"/>
    <w:uiPriority w:val="99"/>
    <w:semiHidden/>
    <w:unhideWhenUsed/>
    <w:rsid w:val="00FC1281"/>
    <w:pPr>
      <w:spacing w:line="240" w:lineRule="auto"/>
    </w:pPr>
    <w:rPr>
      <w:sz w:val="20"/>
      <w:szCs w:val="20"/>
    </w:rPr>
  </w:style>
  <w:style w:type="character" w:customStyle="1" w:styleId="CommentTextChar">
    <w:name w:val="Comment Text Char"/>
    <w:basedOn w:val="DefaultParagraphFont"/>
    <w:link w:val="CommentText"/>
    <w:uiPriority w:val="99"/>
    <w:semiHidden/>
    <w:rsid w:val="00FC1281"/>
    <w:rPr>
      <w:sz w:val="20"/>
      <w:szCs w:val="20"/>
    </w:rPr>
  </w:style>
  <w:style w:type="paragraph" w:styleId="ListParagraph">
    <w:name w:val="List Paragraph"/>
    <w:basedOn w:val="Normal"/>
    <w:uiPriority w:val="34"/>
    <w:qFormat/>
    <w:rsid w:val="000C0375"/>
    <w:pPr>
      <w:ind w:left="720"/>
      <w:contextualSpacing/>
    </w:pPr>
  </w:style>
  <w:style w:type="character" w:styleId="Hyperlink">
    <w:name w:val="Hyperlink"/>
    <w:basedOn w:val="DefaultParagraphFont"/>
    <w:uiPriority w:val="99"/>
    <w:unhideWhenUsed/>
    <w:rsid w:val="007F3B7D"/>
    <w:rPr>
      <w:color w:val="0563C1" w:themeColor="hyperlink"/>
      <w:u w:val="single"/>
    </w:rPr>
  </w:style>
  <w:style w:type="character" w:styleId="UnresolvedMention">
    <w:name w:val="Unresolved Mention"/>
    <w:basedOn w:val="DefaultParagraphFont"/>
    <w:uiPriority w:val="99"/>
    <w:semiHidden/>
    <w:unhideWhenUsed/>
    <w:rsid w:val="007F3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45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2AAA4A7041542AA65A3B14901EE3C" ma:contentTypeVersion="13" ma:contentTypeDescription="Create a new document." ma:contentTypeScope="" ma:versionID="3f10571176080ab59bfad4dc6e23c493">
  <xsd:schema xmlns:xsd="http://www.w3.org/2001/XMLSchema" xmlns:xs="http://www.w3.org/2001/XMLSchema" xmlns:p="http://schemas.microsoft.com/office/2006/metadata/properties" xmlns:ns2="32327440-4ee3-43dd-a967-c0637b39deb8" xmlns:ns3="9d2c4ccf-d02b-4774-a8e9-4c705b6948cc" targetNamespace="http://schemas.microsoft.com/office/2006/metadata/properties" ma:root="true" ma:fieldsID="70070b7620ab7793bb4d8e290d626cb8" ns2:_="" ns3:_="">
    <xsd:import namespace="32327440-4ee3-43dd-a967-c0637b39deb8"/>
    <xsd:import namespace="9d2c4ccf-d02b-4774-a8e9-4c705b6948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27440-4ee3-43dd-a967-c0637b39d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c4ccf-d02b-4774-a8e9-4c705b6948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E0F7E-47D4-4DEE-AF68-2A913485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27440-4ee3-43dd-a967-c0637b39deb8"/>
    <ds:schemaRef ds:uri="9d2c4ccf-d02b-4774-a8e9-4c705b694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C4C82-B9B6-44A8-8FC6-F1B2EED5ED3E}">
  <ds:schemaRefs>
    <ds:schemaRef ds:uri="http://schemas.microsoft.com/sharepoint/v3/contenttype/forms"/>
  </ds:schemaRefs>
</ds:datastoreItem>
</file>

<file path=customXml/itemProps3.xml><?xml version="1.0" encoding="utf-8"?>
<ds:datastoreItem xmlns:ds="http://schemas.openxmlformats.org/officeDocument/2006/customXml" ds:itemID="{0256FC19-1248-418A-9E4F-251C98C919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John A.</dc:creator>
  <cp:keywords/>
  <dc:description/>
  <cp:lastModifiedBy>Marxkors, Brian</cp:lastModifiedBy>
  <cp:revision>63</cp:revision>
  <dcterms:created xsi:type="dcterms:W3CDTF">2022-04-12T03:10:00Z</dcterms:created>
  <dcterms:modified xsi:type="dcterms:W3CDTF">2024-08-28T20:27:00Z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0x01010093A2AAA4A7041542AA65A3B14901EE3C</vt:lpwstr>
  </property>
</Properties>
</file>